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07" w:rsidRPr="004D2D11" w:rsidRDefault="00E20F77">
      <w:pPr>
        <w:rPr>
          <w:rFonts w:cs="Times New Roman"/>
          <w:sz w:val="22"/>
        </w:rPr>
      </w:pPr>
      <w:r w:rsidRPr="004D2D11">
        <w:rPr>
          <w:rFonts w:cs="Times New Roman"/>
          <w:sz w:val="22"/>
        </w:rPr>
        <w:t>Date of review: 18/7/2018</w:t>
      </w:r>
    </w:p>
    <w:p w:rsidR="00E20F77" w:rsidRDefault="00E20F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D0840" wp14:editId="2452666E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6559826" cy="130302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826" cy="1303020"/>
                        </a:xfrm>
                        <a:prstGeom prst="roundRect">
                          <a:avLst/>
                        </a:prstGeom>
                        <a:solidFill>
                          <a:srgbClr val="E8F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F77" w:rsidRPr="004D2D11" w:rsidRDefault="00E20F77" w:rsidP="00E20F77">
                            <w:pPr>
                              <w:jc w:val="both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  <w:r w:rsidRPr="004D2D11">
                              <w:rPr>
                                <w:rFonts w:cs="Times New Roman"/>
                                <w:b/>
                                <w:sz w:val="22"/>
                              </w:rPr>
                              <w:t>Policy Statement:</w:t>
                            </w:r>
                          </w:p>
                          <w:p w:rsidR="00E20F77" w:rsidRPr="004D2D11" w:rsidRDefault="00E20F77" w:rsidP="00E20F77">
                            <w:pPr>
                              <w:jc w:val="both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4D2D11">
                              <w:rPr>
                                <w:rFonts w:cs="Times New Roman"/>
                                <w:sz w:val="22"/>
                              </w:rPr>
                              <w:t>Our school is committed to promoting the importance of healthy eating to our students, school personnel, teaching staff, catering staff and</w:t>
                            </w:r>
                            <w:r w:rsidR="00E11D2E" w:rsidRPr="004D2D11">
                              <w:rPr>
                                <w:rFonts w:cs="Times New Roman"/>
                                <w:sz w:val="22"/>
                              </w:rPr>
                              <w:t xml:space="preserve"> parents, on a long-term basis. </w:t>
                            </w:r>
                            <w:r w:rsidRPr="004D2D11">
                              <w:rPr>
                                <w:rFonts w:cs="Times New Roman"/>
                                <w:sz w:val="22"/>
                              </w:rPr>
                              <w:t>This is achieved by establishing a healthy eating environment conducive to developing and making a habit of healthy eating in everyday life.</w:t>
                            </w:r>
                          </w:p>
                          <w:p w:rsidR="00E20F77" w:rsidRPr="00E20F77" w:rsidRDefault="00E20F77" w:rsidP="00E20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D0840" id="Rounded Rectangle 1" o:spid="_x0000_s1026" style="position:absolute;margin-left:0;margin-top:12.05pt;width:516.5pt;height:10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" fillcolor="#e8f2e2" stroked="f" strokeweight="1pt">
                <v:stroke joinstyle="miter"/>
                <v:textbox>
                  <w:txbxContent>
                    <w:p w:rsidR="00E20F77" w:rsidRPr="004D2D11" w:rsidRDefault="00E20F77" w:rsidP="00E20F77">
                      <w:pPr>
                        <w:jc w:val="both"/>
                        <w:rPr>
                          <w:rFonts w:cs="Times New Roman"/>
                          <w:b/>
                          <w:sz w:val="22"/>
                        </w:rPr>
                      </w:pPr>
                      <w:r w:rsidRPr="004D2D11">
                        <w:rPr>
                          <w:rFonts w:cs="Times New Roman"/>
                          <w:b/>
                          <w:sz w:val="22"/>
                        </w:rPr>
                        <w:t>Policy Statement:</w:t>
                      </w:r>
                    </w:p>
                    <w:p w:rsidR="00E20F77" w:rsidRPr="004D2D11" w:rsidRDefault="00E20F77" w:rsidP="00E20F77">
                      <w:pPr>
                        <w:jc w:val="both"/>
                        <w:rPr>
                          <w:rFonts w:cs="Times New Roman"/>
                          <w:sz w:val="22"/>
                        </w:rPr>
                      </w:pPr>
                      <w:r w:rsidRPr="004D2D11">
                        <w:rPr>
                          <w:rFonts w:cs="Times New Roman"/>
                          <w:sz w:val="22"/>
                        </w:rPr>
                        <w:t>Our school is committed to promoting the importance of healthy eating to our students, school personnel, teaching staff, catering staff and</w:t>
                      </w:r>
                      <w:r w:rsidR="00E11D2E" w:rsidRPr="004D2D11">
                        <w:rPr>
                          <w:rFonts w:cs="Times New Roman"/>
                          <w:sz w:val="22"/>
                        </w:rPr>
                        <w:t xml:space="preserve"> parents, on a long-term basis. </w:t>
                      </w:r>
                      <w:r w:rsidRPr="004D2D11">
                        <w:rPr>
                          <w:rFonts w:cs="Times New Roman"/>
                          <w:sz w:val="22"/>
                        </w:rPr>
                        <w:t xml:space="preserve">This </w:t>
                      </w:r>
                      <w:proofErr w:type="gramStart"/>
                      <w:r w:rsidRPr="004D2D11">
                        <w:rPr>
                          <w:rFonts w:cs="Times New Roman"/>
                          <w:sz w:val="22"/>
                        </w:rPr>
                        <w:t>is achieved</w:t>
                      </w:r>
                      <w:proofErr w:type="gramEnd"/>
                      <w:r w:rsidRPr="004D2D11">
                        <w:rPr>
                          <w:rFonts w:cs="Times New Roman"/>
                          <w:sz w:val="22"/>
                        </w:rPr>
                        <w:t xml:space="preserve"> by establishing a healthy eating environment conducive to developing and making a habit of healthy eating in everyday life.</w:t>
                      </w:r>
                    </w:p>
                    <w:p w:rsidR="00E20F77" w:rsidRPr="00E20F77" w:rsidRDefault="00E20F77" w:rsidP="00E20F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20F77" w:rsidRDefault="00E20F77"/>
    <w:p w:rsidR="00E20F77" w:rsidRDefault="00E20F77"/>
    <w:p w:rsidR="00E20F77" w:rsidRDefault="00E20F77"/>
    <w:p w:rsidR="00E20F77" w:rsidRDefault="00E20F77"/>
    <w:p w:rsidR="00E20F77" w:rsidRDefault="00E20F77"/>
    <w:p w:rsidR="00E20F77" w:rsidRDefault="00E20F7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82"/>
        <w:gridCol w:w="1133"/>
        <w:gridCol w:w="1235"/>
        <w:gridCol w:w="1456"/>
        <w:gridCol w:w="2555"/>
      </w:tblGrid>
      <w:tr w:rsidR="008754C7" w:rsidTr="008754C7">
        <w:trPr>
          <w:trHeight w:val="709"/>
        </w:trPr>
        <w:tc>
          <w:tcPr>
            <w:tcW w:w="4111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nil"/>
            </w:tcBorders>
            <w:shd w:val="clear" w:color="auto" w:fill="007944"/>
          </w:tcPr>
          <w:p w:rsidR="00E20F77" w:rsidRPr="004D2D11" w:rsidRDefault="00E20F77" w:rsidP="00E20F77">
            <w:pPr>
              <w:spacing w:line="600" w:lineRule="auto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bookmarkStart w:id="0" w:name="_GoBack"/>
            <w:r w:rsidRPr="004D2D11">
              <w:rPr>
                <w:rFonts w:cs="Times New Roman"/>
                <w:b/>
                <w:color w:val="FFFFFF" w:themeColor="background1"/>
                <w:sz w:val="22"/>
              </w:rPr>
              <w:t>School administration</w:t>
            </w:r>
            <w:bookmarkEnd w:id="0"/>
          </w:p>
        </w:tc>
        <w:tc>
          <w:tcPr>
            <w:tcW w:w="1134" w:type="dxa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</w:tcPr>
          <w:p w:rsidR="00E20F77" w:rsidRPr="004D2D11" w:rsidRDefault="00E20F77" w:rsidP="00E20F77">
            <w:pPr>
              <w:spacing w:line="480" w:lineRule="auto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cs="Times New Roman"/>
                <w:b/>
                <w:color w:val="FFFFFF" w:themeColor="background1"/>
                <w:sz w:val="22"/>
              </w:rPr>
              <w:t>Executed</w:t>
            </w:r>
          </w:p>
        </w:tc>
        <w:tc>
          <w:tcPr>
            <w:tcW w:w="1238" w:type="dxa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</w:tcPr>
          <w:p w:rsidR="00E20F77" w:rsidRPr="004D2D11" w:rsidRDefault="00E20F77" w:rsidP="00CE38BD">
            <w:pPr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eastAsia="Meiryo" w:cs="Times New Roman"/>
                <w:b/>
                <w:color w:val="FFFFFF" w:themeColor="background1"/>
                <w:sz w:val="22"/>
              </w:rPr>
              <w:t>Pending to execute</w:t>
            </w:r>
          </w:p>
        </w:tc>
        <w:tc>
          <w:tcPr>
            <w:tcW w:w="1405" w:type="dxa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</w:tcPr>
          <w:p w:rsidR="00E20F77" w:rsidRPr="004D2D11" w:rsidRDefault="00E20F77" w:rsidP="00CE38BD">
            <w:pPr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cs="Times New Roman"/>
                <w:b/>
                <w:color w:val="FFFFFF" w:themeColor="background1"/>
                <w:sz w:val="22"/>
              </w:rPr>
              <w:t>Need improvement</w:t>
            </w:r>
          </w:p>
        </w:tc>
        <w:tc>
          <w:tcPr>
            <w:tcW w:w="2573" w:type="dxa"/>
            <w:tcBorders>
              <w:top w:val="single" w:sz="4" w:space="0" w:color="007944"/>
              <w:left w:val="nil"/>
              <w:bottom w:val="single" w:sz="4" w:space="0" w:color="007944"/>
              <w:right w:val="single" w:sz="4" w:space="0" w:color="007944"/>
            </w:tcBorders>
            <w:shd w:val="clear" w:color="auto" w:fill="007944"/>
          </w:tcPr>
          <w:p w:rsidR="00E20F77" w:rsidRPr="004D2D11" w:rsidRDefault="00E20F77" w:rsidP="00E20F77">
            <w:pPr>
              <w:spacing w:line="480" w:lineRule="auto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cs="Times New Roman"/>
                <w:b/>
                <w:color w:val="FFFFFF" w:themeColor="background1"/>
                <w:sz w:val="22"/>
              </w:rPr>
              <w:t>Remarks</w:t>
            </w:r>
          </w:p>
        </w:tc>
      </w:tr>
      <w:tr w:rsidR="00E20F77" w:rsidTr="007E7A5C">
        <w:trPr>
          <w:trHeight w:val="1517"/>
        </w:trPr>
        <w:tc>
          <w:tcPr>
            <w:tcW w:w="4111" w:type="dxa"/>
            <w:tcBorders>
              <w:top w:val="single" w:sz="4" w:space="0" w:color="007944"/>
              <w:left w:val="single" w:sz="4" w:space="0" w:color="007944"/>
              <w:bottom w:val="nil"/>
              <w:right w:val="dashSmallGap" w:sz="4" w:space="0" w:color="007944"/>
            </w:tcBorders>
          </w:tcPr>
          <w:p w:rsidR="00E20F77" w:rsidRPr="004D2D11" w:rsidRDefault="00E20F77" w:rsidP="00CE38BD">
            <w:pPr>
              <w:jc w:val="both"/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>Appoint at least one designated staff to set up a committee or group with parents as members to assist the formulation and implementation of healthy eating policy.</w:t>
            </w:r>
          </w:p>
        </w:tc>
        <w:tc>
          <w:tcPr>
            <w:tcW w:w="1134" w:type="dxa"/>
            <w:tcBorders>
              <w:top w:val="single" w:sz="4" w:space="0" w:color="007944"/>
              <w:left w:val="dashSmallGap" w:sz="4" w:space="0" w:color="007944"/>
              <w:bottom w:val="nil"/>
              <w:right w:val="dashSmallGap" w:sz="4" w:space="0" w:color="007944"/>
            </w:tcBorders>
            <w:vAlign w:val="center"/>
          </w:tcPr>
          <w:p w:rsidR="00E20F77" w:rsidRDefault="00E20F77" w:rsidP="009E630A">
            <w:pPr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1238" w:type="dxa"/>
            <w:tcBorders>
              <w:top w:val="single" w:sz="4" w:space="0" w:color="007944"/>
              <w:left w:val="dashSmallGap" w:sz="4" w:space="0" w:color="007944"/>
              <w:bottom w:val="nil"/>
              <w:right w:val="dashSmallGap" w:sz="4" w:space="0" w:color="007944"/>
            </w:tcBorders>
            <w:vAlign w:val="center"/>
          </w:tcPr>
          <w:p w:rsidR="00E20F77" w:rsidRDefault="00E20F77" w:rsidP="007E7A5C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7944"/>
              <w:left w:val="dashSmallGap" w:sz="4" w:space="0" w:color="007944"/>
              <w:bottom w:val="nil"/>
              <w:right w:val="dashSmallGap" w:sz="4" w:space="0" w:color="007944"/>
            </w:tcBorders>
            <w:vAlign w:val="center"/>
          </w:tcPr>
          <w:p w:rsidR="00E20F77" w:rsidRDefault="00E20F77" w:rsidP="007E7A5C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007944"/>
              <w:left w:val="dashSmallGap" w:sz="4" w:space="0" w:color="007944"/>
              <w:bottom w:val="nil"/>
              <w:right w:val="single" w:sz="4" w:space="0" w:color="007944"/>
            </w:tcBorders>
          </w:tcPr>
          <w:p w:rsidR="00E20F77" w:rsidRDefault="00E20F77" w:rsidP="00CE38BD"/>
        </w:tc>
      </w:tr>
      <w:tr w:rsidR="008754C7" w:rsidTr="007E7A5C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  <w:shd w:val="clear" w:color="auto" w:fill="E2EFD9"/>
          </w:tcPr>
          <w:p w:rsidR="00E20F77" w:rsidRPr="004D2D11" w:rsidRDefault="00E20F77" w:rsidP="00CE38BD">
            <w:pPr>
              <w:jc w:val="both"/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>Inform school personnel, the catering staff and parents of the school healthy eating policy and all relevant measures every year.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E20F77" w:rsidRDefault="00E20F77" w:rsidP="009E630A">
            <w:pPr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1238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E20F77" w:rsidRDefault="00E20F77" w:rsidP="007E7A5C">
            <w:pPr>
              <w:jc w:val="center"/>
            </w:pPr>
          </w:p>
        </w:tc>
        <w:tc>
          <w:tcPr>
            <w:tcW w:w="1405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E20F77" w:rsidRDefault="00E20F77" w:rsidP="007E7A5C">
            <w:pPr>
              <w:jc w:val="center"/>
            </w:pPr>
          </w:p>
        </w:tc>
        <w:tc>
          <w:tcPr>
            <w:tcW w:w="2573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  <w:shd w:val="clear" w:color="auto" w:fill="E2EFD9"/>
          </w:tcPr>
          <w:p w:rsidR="00E20F77" w:rsidRPr="0049138A" w:rsidRDefault="00A07772" w:rsidP="007D04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Notice</w:t>
            </w:r>
          </w:p>
          <w:p w:rsidR="00A07772" w:rsidRDefault="00A07772" w:rsidP="007D0450"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(5/9/2017)</w:t>
            </w:r>
          </w:p>
        </w:tc>
      </w:tr>
      <w:tr w:rsidR="00E20F77" w:rsidTr="007E7A5C">
        <w:trPr>
          <w:trHeight w:val="1423"/>
        </w:trPr>
        <w:tc>
          <w:tcPr>
            <w:tcW w:w="4111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E20F77" w:rsidRPr="004D2D11" w:rsidRDefault="00E20F77" w:rsidP="00CE38BD">
            <w:pPr>
              <w:jc w:val="both"/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>Review and revise school healthy eating policy and implementation of various measures by means of meetings, questionnaires and face-to-face interviews in each school year.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vAlign w:val="center"/>
          </w:tcPr>
          <w:p w:rsidR="00E20F77" w:rsidRDefault="00E20F77" w:rsidP="009E630A">
            <w:pPr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1238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vAlign w:val="center"/>
          </w:tcPr>
          <w:p w:rsidR="00E20F77" w:rsidRDefault="00E20F77" w:rsidP="007E7A5C">
            <w:pPr>
              <w:jc w:val="center"/>
            </w:pPr>
          </w:p>
        </w:tc>
        <w:tc>
          <w:tcPr>
            <w:tcW w:w="1405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vAlign w:val="center"/>
          </w:tcPr>
          <w:p w:rsidR="00E20F77" w:rsidRDefault="00E20F77" w:rsidP="007E7A5C">
            <w:pPr>
              <w:jc w:val="center"/>
            </w:pPr>
          </w:p>
        </w:tc>
        <w:tc>
          <w:tcPr>
            <w:tcW w:w="2573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E20F77" w:rsidRDefault="00E20F77" w:rsidP="00CE38BD"/>
        </w:tc>
      </w:tr>
      <w:tr w:rsidR="008754C7" w:rsidTr="007E7A5C">
        <w:trPr>
          <w:trHeight w:val="1827"/>
        </w:trPr>
        <w:tc>
          <w:tcPr>
            <w:tcW w:w="4111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  <w:shd w:val="clear" w:color="auto" w:fill="E2EFD9"/>
          </w:tcPr>
          <w:p w:rsidR="00E20F77" w:rsidRPr="004D2D11" w:rsidRDefault="008A74C3" w:rsidP="00CE38BD">
            <w:pPr>
              <w:jc w:val="both"/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>The school meal arrangement committee reviews the policy and draft amendments for consulting other staff and parents. The revised policy should come into effect upon the principal’s approval.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E20F77" w:rsidRDefault="00E20F77" w:rsidP="009E630A">
            <w:pPr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1238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E20F77" w:rsidRDefault="00E20F77" w:rsidP="007E7A5C">
            <w:pPr>
              <w:jc w:val="center"/>
            </w:pPr>
          </w:p>
        </w:tc>
        <w:tc>
          <w:tcPr>
            <w:tcW w:w="1405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E20F77" w:rsidRDefault="00E20F77" w:rsidP="007E7A5C">
            <w:pPr>
              <w:jc w:val="center"/>
            </w:pPr>
          </w:p>
        </w:tc>
        <w:tc>
          <w:tcPr>
            <w:tcW w:w="2573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  <w:shd w:val="clear" w:color="auto" w:fill="E2EFD9"/>
          </w:tcPr>
          <w:p w:rsidR="00E20F77" w:rsidRDefault="00E20F77" w:rsidP="00CE38BD"/>
        </w:tc>
      </w:tr>
      <w:tr w:rsidR="00E20F77" w:rsidTr="007E7A5C">
        <w:trPr>
          <w:trHeight w:val="1129"/>
        </w:trPr>
        <w:tc>
          <w:tcPr>
            <w:tcW w:w="4111" w:type="dxa"/>
            <w:tcBorders>
              <w:top w:val="nil"/>
              <w:left w:val="single" w:sz="4" w:space="0" w:color="007944"/>
              <w:bottom w:val="single" w:sz="4" w:space="0" w:color="007944"/>
              <w:right w:val="dashSmallGap" w:sz="4" w:space="0" w:color="007944"/>
            </w:tcBorders>
          </w:tcPr>
          <w:p w:rsidR="00E20F77" w:rsidRPr="004D2D11" w:rsidRDefault="008A74C3" w:rsidP="00CE38BD">
            <w:pPr>
              <w:jc w:val="both"/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>Ensure that the staff in charge of healthy eating promotion/meal arrangement received adequate support, including manpower, resou</w:t>
            </w:r>
            <w:r w:rsidR="00C773A8" w:rsidRPr="004D2D11">
              <w:rPr>
                <w:rFonts w:cs="Times New Roman"/>
                <w:sz w:val="22"/>
              </w:rPr>
              <w:t>rces as well as time for organis</w:t>
            </w:r>
            <w:r w:rsidRPr="004D2D11">
              <w:rPr>
                <w:rFonts w:cs="Times New Roman"/>
                <w:sz w:val="22"/>
              </w:rPr>
              <w:t>ing activities and attending related training.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  <w:vAlign w:val="center"/>
          </w:tcPr>
          <w:p w:rsidR="00E20F77" w:rsidRDefault="00E20F77" w:rsidP="009E630A">
            <w:pPr>
              <w:jc w:val="center"/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1238" w:type="dxa"/>
            <w:tcBorders>
              <w:top w:val="nil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  <w:vAlign w:val="center"/>
          </w:tcPr>
          <w:p w:rsidR="00E20F77" w:rsidRDefault="00E20F77" w:rsidP="007E7A5C">
            <w:pPr>
              <w:jc w:val="center"/>
            </w:pPr>
          </w:p>
        </w:tc>
        <w:tc>
          <w:tcPr>
            <w:tcW w:w="1405" w:type="dxa"/>
            <w:tcBorders>
              <w:top w:val="nil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  <w:vAlign w:val="center"/>
          </w:tcPr>
          <w:p w:rsidR="00E20F77" w:rsidRDefault="00E20F77" w:rsidP="007E7A5C">
            <w:pPr>
              <w:jc w:val="center"/>
            </w:pPr>
          </w:p>
        </w:tc>
        <w:tc>
          <w:tcPr>
            <w:tcW w:w="2573" w:type="dxa"/>
            <w:tcBorders>
              <w:top w:val="nil"/>
              <w:left w:val="dashSmallGap" w:sz="4" w:space="0" w:color="007944"/>
              <w:bottom w:val="single" w:sz="4" w:space="0" w:color="007944"/>
              <w:right w:val="single" w:sz="4" w:space="0" w:color="007944"/>
            </w:tcBorders>
          </w:tcPr>
          <w:p w:rsidR="00E20F77" w:rsidRDefault="00E20F77" w:rsidP="00CE38BD"/>
        </w:tc>
      </w:tr>
    </w:tbl>
    <w:p w:rsidR="00E20F77" w:rsidRDefault="00E20F77"/>
    <w:p w:rsidR="008A74C3" w:rsidRPr="004D2D11" w:rsidRDefault="008A74C3">
      <w:pPr>
        <w:rPr>
          <w:rFonts w:cs="Times New Roman"/>
          <w:b/>
          <w:color w:val="007944"/>
          <w:sz w:val="22"/>
        </w:rPr>
      </w:pPr>
      <w:r w:rsidRPr="004D2D11">
        <w:rPr>
          <w:rFonts w:cs="Times New Roman"/>
          <w:b/>
          <w:color w:val="007944"/>
          <w:sz w:val="22"/>
        </w:rPr>
        <w:t>Other comments regarding school administration: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54C7" w:rsidRPr="0049138A" w:rsidTr="008754C7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4C7" w:rsidRPr="0049138A" w:rsidRDefault="008754C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8A74C3" w:rsidRPr="0049138A" w:rsidRDefault="008A74C3">
      <w:pPr>
        <w:rPr>
          <w:rFonts w:ascii="Times New Roman" w:hAnsi="Times New Roman" w:cs="Times New Roman"/>
          <w:u w:val="single"/>
        </w:rPr>
      </w:pPr>
    </w:p>
    <w:p w:rsidR="00A61E54" w:rsidRPr="004D2D11" w:rsidRDefault="008A74C3">
      <w:pPr>
        <w:rPr>
          <w:rFonts w:cs="Times New Roman"/>
          <w:color w:val="0563C1" w:themeColor="hyperlink"/>
          <w:sz w:val="20"/>
          <w:szCs w:val="20"/>
          <w:u w:val="single"/>
        </w:rPr>
      </w:pPr>
      <w:r w:rsidRPr="004D2D11">
        <w:rPr>
          <w:rFonts w:cs="Times New Roman"/>
          <w:sz w:val="20"/>
          <w:szCs w:val="20"/>
        </w:rPr>
        <w:t xml:space="preserve">Note: The example can be downloaded at: </w:t>
      </w:r>
      <w:hyperlink r:id="rId8" w:history="1">
        <w:r w:rsidR="00A72E07" w:rsidRPr="004D2D11">
          <w:rPr>
            <w:rStyle w:val="Hyperlink"/>
            <w:rFonts w:cs="Times New Roman"/>
            <w:sz w:val="20"/>
            <w:szCs w:val="20"/>
          </w:rPr>
          <w:t>http://www.startsmart.gov.hk/en/others.aspx?MenuID=23</w:t>
        </w:r>
      </w:hyperlink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276"/>
        <w:gridCol w:w="1559"/>
        <w:gridCol w:w="2381"/>
      </w:tblGrid>
      <w:tr w:rsidR="00A74758" w:rsidTr="007D0450">
        <w:trPr>
          <w:trHeight w:val="709"/>
        </w:trPr>
        <w:tc>
          <w:tcPr>
            <w:tcW w:w="4111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nil"/>
            </w:tcBorders>
            <w:shd w:val="clear" w:color="auto" w:fill="007944"/>
          </w:tcPr>
          <w:p w:rsidR="00A72E07" w:rsidRPr="004D2D11" w:rsidRDefault="00E8755D" w:rsidP="00F10101">
            <w:pPr>
              <w:spacing w:line="600" w:lineRule="auto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cs="Times New Roman"/>
                <w:b/>
                <w:color w:val="FFFFFF" w:themeColor="background1"/>
                <w:sz w:val="22"/>
              </w:rPr>
              <w:t>Meal arrangement</w:t>
            </w:r>
          </w:p>
        </w:tc>
        <w:tc>
          <w:tcPr>
            <w:tcW w:w="1134" w:type="dxa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</w:tcPr>
          <w:p w:rsidR="00A72E07" w:rsidRPr="004D2D11" w:rsidRDefault="00A72E07" w:rsidP="00F10101">
            <w:pPr>
              <w:spacing w:line="480" w:lineRule="auto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cs="Times New Roman"/>
                <w:b/>
                <w:color w:val="FFFFFF" w:themeColor="background1"/>
                <w:sz w:val="22"/>
              </w:rPr>
              <w:t>Executed</w:t>
            </w:r>
          </w:p>
        </w:tc>
        <w:tc>
          <w:tcPr>
            <w:tcW w:w="1276" w:type="dxa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</w:tcPr>
          <w:p w:rsidR="00A72E07" w:rsidRPr="004D2D11" w:rsidRDefault="00A72E07" w:rsidP="00F10101">
            <w:pPr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eastAsia="Meiryo" w:cs="Times New Roman"/>
                <w:b/>
                <w:color w:val="FFFFFF" w:themeColor="background1"/>
                <w:sz w:val="22"/>
              </w:rPr>
              <w:t>Pending to execute</w:t>
            </w:r>
          </w:p>
        </w:tc>
        <w:tc>
          <w:tcPr>
            <w:tcW w:w="1559" w:type="dxa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</w:tcPr>
          <w:p w:rsidR="00A72E07" w:rsidRPr="004D2D11" w:rsidRDefault="00A72E07" w:rsidP="00F10101">
            <w:pPr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cs="Times New Roman"/>
                <w:b/>
                <w:color w:val="FFFFFF" w:themeColor="background1"/>
                <w:sz w:val="22"/>
              </w:rPr>
              <w:t>Need improvement</w:t>
            </w:r>
          </w:p>
        </w:tc>
        <w:tc>
          <w:tcPr>
            <w:tcW w:w="2381" w:type="dxa"/>
            <w:tcBorders>
              <w:top w:val="single" w:sz="4" w:space="0" w:color="007944"/>
              <w:left w:val="nil"/>
              <w:bottom w:val="single" w:sz="4" w:space="0" w:color="007944"/>
              <w:right w:val="single" w:sz="4" w:space="0" w:color="007944"/>
            </w:tcBorders>
            <w:shd w:val="clear" w:color="auto" w:fill="007944"/>
          </w:tcPr>
          <w:p w:rsidR="00A72E07" w:rsidRPr="004D2D11" w:rsidRDefault="00A72E07" w:rsidP="00F10101">
            <w:pPr>
              <w:spacing w:line="480" w:lineRule="auto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cs="Times New Roman"/>
                <w:b/>
                <w:color w:val="FFFFFF" w:themeColor="background1"/>
                <w:sz w:val="22"/>
              </w:rPr>
              <w:t>Remarks</w:t>
            </w:r>
          </w:p>
        </w:tc>
      </w:tr>
      <w:tr w:rsidR="00A74758" w:rsidTr="00292BDB">
        <w:trPr>
          <w:trHeight w:val="2917"/>
        </w:trPr>
        <w:tc>
          <w:tcPr>
            <w:tcW w:w="4111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  <w:shd w:val="clear" w:color="auto" w:fill="E2EFD9"/>
          </w:tcPr>
          <w:p w:rsidR="00A72E07" w:rsidRPr="004D2D11" w:rsidRDefault="00516881" w:rsidP="00F10101">
            <w:pPr>
              <w:jc w:val="both"/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 xml:space="preserve">Give priority to children’s nutritional needs, nutritional value of food and hygiene when designing menus and preparing events on special occasions on which food will be sup-plied (e.g. birthday party). The </w:t>
            </w:r>
            <w:r w:rsidR="00E11D2E" w:rsidRPr="004D2D11">
              <w:rPr>
                <w:rFonts w:cs="Times New Roman"/>
                <w:sz w:val="22"/>
              </w:rPr>
              <w:t>recommendations</w:t>
            </w:r>
            <w:r w:rsidRPr="004D2D11">
              <w:rPr>
                <w:rFonts w:cs="Times New Roman"/>
                <w:sz w:val="22"/>
              </w:rPr>
              <w:t xml:space="preserve"> in the “</w:t>
            </w:r>
            <w:r w:rsidRPr="004D2D11">
              <w:rPr>
                <w:rFonts w:cs="Times New Roman"/>
                <w:i/>
                <w:sz w:val="22"/>
              </w:rPr>
              <w:t>Nutrition Guidelines for Children Aged 2 to 6</w:t>
            </w:r>
            <w:r w:rsidRPr="004D2D11">
              <w:rPr>
                <w:rFonts w:cs="Times New Roman"/>
                <w:sz w:val="22"/>
              </w:rPr>
              <w:t>” issued by the Department of Health should be followed.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A72E07" w:rsidRPr="008754C7" w:rsidRDefault="00A72E07" w:rsidP="00292BDB">
            <w:pPr>
              <w:jc w:val="center"/>
              <w:rPr>
                <w:rFonts w:ascii="Wingdings 2" w:eastAsia="Wingdings 2" w:hAnsi="Wingdings 2" w:cs="Wingdings 2"/>
                <w:color w:val="121212"/>
                <w:sz w:val="22"/>
              </w:rPr>
            </w:pPr>
          </w:p>
          <w:p w:rsidR="00A72E07" w:rsidRPr="008754C7" w:rsidRDefault="00A72E07" w:rsidP="00292BD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A72E07" w:rsidRPr="008754C7" w:rsidRDefault="00A72E07" w:rsidP="00292BD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A72E07" w:rsidRPr="008754C7" w:rsidRDefault="00E94D69" w:rsidP="00292BDB">
            <w:pPr>
              <w:jc w:val="center"/>
              <w:rPr>
                <w:sz w:val="22"/>
              </w:rPr>
            </w:pPr>
            <w:r w:rsidRPr="008754C7">
              <w:rPr>
                <w:rFonts w:ascii="Wingdings 2" w:eastAsia="Wingdings 2" w:hAnsi="Wingdings 2" w:cs="Wingdings 2"/>
                <w:color w:val="121212"/>
                <w:sz w:val="22"/>
              </w:rPr>
              <w:t></w:t>
            </w:r>
          </w:p>
        </w:tc>
        <w:tc>
          <w:tcPr>
            <w:tcW w:w="2381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  <w:shd w:val="clear" w:color="auto" w:fill="E2EFD9"/>
          </w:tcPr>
          <w:p w:rsidR="00A72E07" w:rsidRPr="004D2D11" w:rsidRDefault="00516881" w:rsidP="00A61E54">
            <w:pPr>
              <w:jc w:val="both"/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>A parent br</w:t>
            </w:r>
            <w:r w:rsidR="00E94D69" w:rsidRPr="004D2D11">
              <w:rPr>
                <w:rFonts w:cs="Times New Roman"/>
                <w:sz w:val="22"/>
              </w:rPr>
              <w:t>ought a mango cream cake to the March / April birthday party.</w:t>
            </w:r>
          </w:p>
        </w:tc>
      </w:tr>
      <w:tr w:rsidR="00A74758" w:rsidTr="00292BDB">
        <w:trPr>
          <w:trHeight w:val="1841"/>
        </w:trPr>
        <w:tc>
          <w:tcPr>
            <w:tcW w:w="4111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A72E07" w:rsidRPr="004D2D11" w:rsidRDefault="00516881" w:rsidP="00E8755D">
            <w:pPr>
              <w:jc w:val="both"/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 xml:space="preserve">Post the school menu, including the </w:t>
            </w:r>
            <w:r w:rsidR="00E11D2E" w:rsidRPr="004D2D11">
              <w:rPr>
                <w:rFonts w:cs="Times New Roman"/>
                <w:sz w:val="22"/>
              </w:rPr>
              <w:t>ingredients</w:t>
            </w:r>
            <w:r w:rsidRPr="004D2D11">
              <w:rPr>
                <w:rFonts w:cs="Times New Roman"/>
                <w:sz w:val="22"/>
              </w:rPr>
              <w:t xml:space="preserve"> used, on notice boards and/or website for parents’ reference every month so that they will know what their children are eating at the institution.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vAlign w:val="center"/>
          </w:tcPr>
          <w:p w:rsidR="00A72E07" w:rsidRPr="008754C7" w:rsidRDefault="00A72E07" w:rsidP="00292BDB">
            <w:pPr>
              <w:jc w:val="center"/>
              <w:rPr>
                <w:sz w:val="22"/>
              </w:rPr>
            </w:pPr>
            <w:r w:rsidRPr="008754C7">
              <w:rPr>
                <w:rFonts w:ascii="Wingdings 2" w:eastAsia="Wingdings 2" w:hAnsi="Wingdings 2" w:cs="Wingdings 2"/>
                <w:color w:val="121212"/>
                <w:sz w:val="22"/>
              </w:rPr>
              <w:t></w:t>
            </w:r>
          </w:p>
        </w:tc>
        <w:tc>
          <w:tcPr>
            <w:tcW w:w="1276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vAlign w:val="center"/>
          </w:tcPr>
          <w:p w:rsidR="00A72E07" w:rsidRPr="008754C7" w:rsidRDefault="00A72E07" w:rsidP="00292BD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vAlign w:val="center"/>
          </w:tcPr>
          <w:p w:rsidR="00A72E07" w:rsidRPr="008754C7" w:rsidRDefault="00A72E07" w:rsidP="00292BDB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A72E07" w:rsidRPr="008754C7" w:rsidRDefault="00A72E07" w:rsidP="00F10101">
            <w:pPr>
              <w:rPr>
                <w:sz w:val="22"/>
              </w:rPr>
            </w:pPr>
          </w:p>
        </w:tc>
      </w:tr>
      <w:tr w:rsidR="00A74758" w:rsidTr="00292BDB">
        <w:trPr>
          <w:trHeight w:val="3393"/>
        </w:trPr>
        <w:tc>
          <w:tcPr>
            <w:tcW w:w="4111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  <w:shd w:val="clear" w:color="auto" w:fill="E2EFD9"/>
          </w:tcPr>
          <w:p w:rsidR="00A72E07" w:rsidRPr="004D2D11" w:rsidRDefault="00516881" w:rsidP="00D87F9F">
            <w:pPr>
              <w:jc w:val="both"/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>Issue a notice at the beginning of a school year to encourage parents, who tend to bring food from home, to follow the healthy eating policy of the insti</w:t>
            </w:r>
            <w:r w:rsidR="00C773A8" w:rsidRPr="004D2D11">
              <w:rPr>
                <w:rFonts w:cs="Times New Roman"/>
                <w:sz w:val="22"/>
              </w:rPr>
              <w:t>tution and prepare food that is</w:t>
            </w:r>
            <w:r w:rsidRPr="004D2D11">
              <w:rPr>
                <w:rFonts w:cs="Times New Roman"/>
                <w:sz w:val="22"/>
              </w:rPr>
              <w:t xml:space="preserve"> in compliance with the recommendations of the “</w:t>
            </w:r>
            <w:r w:rsidRPr="004D2D11">
              <w:rPr>
                <w:rFonts w:cs="Times New Roman"/>
                <w:i/>
                <w:sz w:val="22"/>
              </w:rPr>
              <w:t>Nutrition Guidelines for Children Aged 2 to 6</w:t>
            </w:r>
            <w:r w:rsidRPr="004D2D11">
              <w:rPr>
                <w:rFonts w:cs="Times New Roman"/>
                <w:sz w:val="22"/>
              </w:rPr>
              <w:t>”.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A72E07" w:rsidRPr="008754C7" w:rsidRDefault="00A72E07" w:rsidP="00292BDB">
            <w:pPr>
              <w:jc w:val="center"/>
              <w:rPr>
                <w:sz w:val="22"/>
              </w:rPr>
            </w:pPr>
            <w:r w:rsidRPr="008754C7">
              <w:rPr>
                <w:rFonts w:ascii="Wingdings 2" w:eastAsia="Wingdings 2" w:hAnsi="Wingdings 2" w:cs="Wingdings 2"/>
                <w:color w:val="121212"/>
                <w:sz w:val="22"/>
              </w:rPr>
              <w:t></w:t>
            </w:r>
          </w:p>
        </w:tc>
        <w:tc>
          <w:tcPr>
            <w:tcW w:w="1276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A72E07" w:rsidRPr="008754C7" w:rsidRDefault="00A72E07" w:rsidP="00292BD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A72E07" w:rsidRPr="008754C7" w:rsidRDefault="00A72E07" w:rsidP="00292BDB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  <w:shd w:val="clear" w:color="auto" w:fill="E2EFD9"/>
          </w:tcPr>
          <w:p w:rsidR="00A72E07" w:rsidRPr="004D2D11" w:rsidRDefault="005926A9" w:rsidP="00A61E54">
            <w:pPr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>Notice</w:t>
            </w:r>
          </w:p>
          <w:p w:rsidR="005926A9" w:rsidRPr="004D2D11" w:rsidRDefault="005926A9" w:rsidP="00A61E54">
            <w:pPr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>(5/9/2017)</w:t>
            </w:r>
          </w:p>
          <w:p w:rsidR="005926A9" w:rsidRPr="004D2D11" w:rsidRDefault="005926A9" w:rsidP="00A61E54">
            <w:pPr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>The school kept the unhealthy food items and returned them to the children after school. Parents have been notified of the situation through the handbook.</w:t>
            </w:r>
          </w:p>
        </w:tc>
      </w:tr>
      <w:tr w:rsidR="00A74758" w:rsidTr="00292BDB">
        <w:trPr>
          <w:trHeight w:val="2284"/>
        </w:trPr>
        <w:tc>
          <w:tcPr>
            <w:tcW w:w="4111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A72E07" w:rsidRPr="004D2D11" w:rsidRDefault="00516881" w:rsidP="00F10101">
            <w:pPr>
              <w:jc w:val="both"/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 xml:space="preserve">Monitor the type, nutritional quality and hygienic condition of food by the meal </w:t>
            </w:r>
            <w:r w:rsidR="00E11D2E" w:rsidRPr="004D2D11">
              <w:rPr>
                <w:rFonts w:cs="Times New Roman"/>
                <w:sz w:val="22"/>
              </w:rPr>
              <w:t>arrangement</w:t>
            </w:r>
            <w:r w:rsidRPr="004D2D11">
              <w:rPr>
                <w:rFonts w:cs="Times New Roman"/>
                <w:sz w:val="22"/>
              </w:rPr>
              <w:t xml:space="preserve"> committee. In each school term, the committee conducts a review with the catering staff and follows up any area for </w:t>
            </w:r>
            <w:r w:rsidR="00E11D2E" w:rsidRPr="004D2D11">
              <w:rPr>
                <w:rFonts w:cs="Times New Roman"/>
                <w:sz w:val="22"/>
              </w:rPr>
              <w:t>improvement</w:t>
            </w:r>
            <w:r w:rsidRPr="004D2D11">
              <w:rPr>
                <w:rFonts w:cs="Times New Roman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vAlign w:val="center"/>
          </w:tcPr>
          <w:p w:rsidR="00A72E07" w:rsidRPr="008754C7" w:rsidRDefault="00A72E07" w:rsidP="00292BDB">
            <w:pPr>
              <w:jc w:val="center"/>
              <w:rPr>
                <w:rFonts w:ascii="Wingdings 2" w:eastAsia="Wingdings 2" w:hAnsi="Wingdings 2" w:cs="Wingdings 2"/>
                <w:color w:val="121212"/>
                <w:sz w:val="22"/>
              </w:rPr>
            </w:pPr>
            <w:r w:rsidRPr="008754C7">
              <w:rPr>
                <w:rFonts w:ascii="Wingdings 2" w:eastAsia="Wingdings 2" w:hAnsi="Wingdings 2" w:cs="Wingdings 2"/>
                <w:color w:val="121212"/>
                <w:sz w:val="22"/>
              </w:rPr>
              <w:t></w:t>
            </w:r>
          </w:p>
        </w:tc>
        <w:tc>
          <w:tcPr>
            <w:tcW w:w="1276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vAlign w:val="center"/>
          </w:tcPr>
          <w:p w:rsidR="00A72E07" w:rsidRPr="008754C7" w:rsidRDefault="00A72E07" w:rsidP="00292BD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vAlign w:val="center"/>
          </w:tcPr>
          <w:p w:rsidR="00A72E07" w:rsidRPr="008754C7" w:rsidRDefault="00A72E07" w:rsidP="00292BDB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A72E07" w:rsidRPr="008754C7" w:rsidRDefault="00A72E07" w:rsidP="00F10101">
            <w:pPr>
              <w:rPr>
                <w:sz w:val="22"/>
              </w:rPr>
            </w:pPr>
          </w:p>
          <w:p w:rsidR="005926A9" w:rsidRPr="008754C7" w:rsidRDefault="005926A9" w:rsidP="00F10101">
            <w:pPr>
              <w:rPr>
                <w:sz w:val="22"/>
              </w:rPr>
            </w:pPr>
          </w:p>
          <w:p w:rsidR="005926A9" w:rsidRPr="008754C7" w:rsidRDefault="005926A9" w:rsidP="00F10101">
            <w:pPr>
              <w:rPr>
                <w:sz w:val="22"/>
              </w:rPr>
            </w:pPr>
          </w:p>
          <w:p w:rsidR="005926A9" w:rsidRPr="008754C7" w:rsidRDefault="005926A9" w:rsidP="00F10101">
            <w:pPr>
              <w:rPr>
                <w:sz w:val="22"/>
              </w:rPr>
            </w:pPr>
          </w:p>
          <w:p w:rsidR="005926A9" w:rsidRPr="008754C7" w:rsidRDefault="005926A9" w:rsidP="00F10101">
            <w:pPr>
              <w:rPr>
                <w:sz w:val="22"/>
              </w:rPr>
            </w:pPr>
          </w:p>
          <w:p w:rsidR="005926A9" w:rsidRPr="008754C7" w:rsidRDefault="005926A9" w:rsidP="00F10101">
            <w:pPr>
              <w:rPr>
                <w:sz w:val="22"/>
              </w:rPr>
            </w:pPr>
          </w:p>
        </w:tc>
      </w:tr>
      <w:tr w:rsidR="00A74758" w:rsidTr="00292BDB">
        <w:trPr>
          <w:trHeight w:val="1120"/>
        </w:trPr>
        <w:tc>
          <w:tcPr>
            <w:tcW w:w="4111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  <w:shd w:val="clear" w:color="auto" w:fill="E2EFD9"/>
          </w:tcPr>
          <w:p w:rsidR="005926A9" w:rsidRPr="004D2D11" w:rsidRDefault="005926A9" w:rsidP="00F10101">
            <w:pPr>
              <w:jc w:val="both"/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>Provide meals at a regular time every day in a comfortable environment. Children and school personnel have sufficient time to eat.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5926A9" w:rsidRPr="008754C7" w:rsidRDefault="005926A9" w:rsidP="00292BDB">
            <w:pPr>
              <w:jc w:val="center"/>
              <w:rPr>
                <w:rFonts w:ascii="Wingdings 2" w:eastAsia="Wingdings 2" w:hAnsi="Wingdings 2" w:cs="Wingdings 2"/>
                <w:color w:val="121212"/>
                <w:sz w:val="22"/>
              </w:rPr>
            </w:pPr>
            <w:r w:rsidRPr="008754C7">
              <w:rPr>
                <w:rFonts w:ascii="Wingdings 2" w:eastAsia="Wingdings 2" w:hAnsi="Wingdings 2" w:cs="Wingdings 2"/>
                <w:color w:val="121212"/>
                <w:sz w:val="22"/>
              </w:rPr>
              <w:t></w:t>
            </w:r>
          </w:p>
        </w:tc>
        <w:tc>
          <w:tcPr>
            <w:tcW w:w="1276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5926A9" w:rsidRPr="008754C7" w:rsidRDefault="005926A9" w:rsidP="00292BD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  <w:vAlign w:val="center"/>
          </w:tcPr>
          <w:p w:rsidR="005926A9" w:rsidRPr="008754C7" w:rsidRDefault="005926A9" w:rsidP="00292BDB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  <w:shd w:val="clear" w:color="auto" w:fill="E2EFD9"/>
          </w:tcPr>
          <w:p w:rsidR="005926A9" w:rsidRPr="008754C7" w:rsidRDefault="005926A9" w:rsidP="00F10101">
            <w:pPr>
              <w:rPr>
                <w:sz w:val="22"/>
              </w:rPr>
            </w:pPr>
          </w:p>
        </w:tc>
      </w:tr>
      <w:tr w:rsidR="00A74758" w:rsidTr="00292BDB">
        <w:trPr>
          <w:trHeight w:val="1129"/>
        </w:trPr>
        <w:tc>
          <w:tcPr>
            <w:tcW w:w="4111" w:type="dxa"/>
            <w:tcBorders>
              <w:top w:val="nil"/>
              <w:left w:val="single" w:sz="4" w:space="0" w:color="007944"/>
              <w:bottom w:val="single" w:sz="4" w:space="0" w:color="007944"/>
              <w:right w:val="dashSmallGap" w:sz="4" w:space="0" w:color="007944"/>
            </w:tcBorders>
          </w:tcPr>
          <w:p w:rsidR="005926A9" w:rsidRPr="004D2D11" w:rsidRDefault="005926A9" w:rsidP="00F10101">
            <w:pPr>
              <w:jc w:val="both"/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>Forbid any promotion on unhealthy food in school and refuse any sponsorship of school activities by manufacturers of such food.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  <w:vAlign w:val="center"/>
          </w:tcPr>
          <w:p w:rsidR="005926A9" w:rsidRPr="008754C7" w:rsidRDefault="005926A9" w:rsidP="00292BDB">
            <w:pPr>
              <w:jc w:val="center"/>
              <w:rPr>
                <w:rFonts w:ascii="Wingdings 2" w:eastAsia="Wingdings 2" w:hAnsi="Wingdings 2" w:cs="Wingdings 2"/>
                <w:color w:val="121212"/>
                <w:sz w:val="22"/>
              </w:rPr>
            </w:pPr>
            <w:r w:rsidRPr="008754C7">
              <w:rPr>
                <w:rFonts w:ascii="Wingdings 2" w:eastAsia="Wingdings 2" w:hAnsi="Wingdings 2" w:cs="Wingdings 2"/>
                <w:color w:val="121212"/>
                <w:sz w:val="22"/>
              </w:rPr>
              <w:t></w:t>
            </w:r>
          </w:p>
        </w:tc>
        <w:tc>
          <w:tcPr>
            <w:tcW w:w="1276" w:type="dxa"/>
            <w:tcBorders>
              <w:top w:val="nil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  <w:vAlign w:val="center"/>
          </w:tcPr>
          <w:p w:rsidR="005926A9" w:rsidRPr="008754C7" w:rsidRDefault="005926A9" w:rsidP="00292BD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  <w:vAlign w:val="center"/>
          </w:tcPr>
          <w:p w:rsidR="005926A9" w:rsidRPr="008754C7" w:rsidRDefault="005926A9" w:rsidP="00292BDB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tcBorders>
              <w:top w:val="nil"/>
              <w:left w:val="dashSmallGap" w:sz="4" w:space="0" w:color="007944"/>
              <w:bottom w:val="single" w:sz="4" w:space="0" w:color="007944"/>
              <w:right w:val="single" w:sz="4" w:space="0" w:color="007944"/>
            </w:tcBorders>
          </w:tcPr>
          <w:p w:rsidR="005926A9" w:rsidRPr="008754C7" w:rsidRDefault="005926A9" w:rsidP="00F10101">
            <w:pPr>
              <w:rPr>
                <w:sz w:val="22"/>
              </w:rPr>
            </w:pPr>
          </w:p>
        </w:tc>
      </w:tr>
      <w:tr w:rsidR="00183380" w:rsidTr="007D0450">
        <w:trPr>
          <w:trHeight w:val="1129"/>
        </w:trPr>
        <w:tc>
          <w:tcPr>
            <w:tcW w:w="4111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single" w:sz="4" w:space="0" w:color="007944"/>
            </w:tcBorders>
            <w:shd w:val="clear" w:color="auto" w:fill="007944"/>
          </w:tcPr>
          <w:p w:rsidR="00183380" w:rsidRPr="004D2D11" w:rsidRDefault="00183380" w:rsidP="00183380">
            <w:pPr>
              <w:spacing w:line="600" w:lineRule="auto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cs="Times New Roman"/>
                <w:b/>
                <w:color w:val="FFFFFF" w:themeColor="background1"/>
                <w:sz w:val="22"/>
              </w:rPr>
              <w:t>Meal arrangement</w:t>
            </w:r>
          </w:p>
        </w:tc>
        <w:tc>
          <w:tcPr>
            <w:tcW w:w="1134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single" w:sz="4" w:space="0" w:color="007944"/>
            </w:tcBorders>
            <w:shd w:val="clear" w:color="auto" w:fill="007944"/>
          </w:tcPr>
          <w:p w:rsidR="00183380" w:rsidRPr="004D2D11" w:rsidRDefault="00183380" w:rsidP="00183380">
            <w:pPr>
              <w:spacing w:line="480" w:lineRule="auto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cs="Times New Roman"/>
                <w:b/>
                <w:color w:val="FFFFFF" w:themeColor="background1"/>
                <w:sz w:val="22"/>
              </w:rPr>
              <w:t>Executed</w:t>
            </w:r>
          </w:p>
        </w:tc>
        <w:tc>
          <w:tcPr>
            <w:tcW w:w="1276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single" w:sz="4" w:space="0" w:color="007944"/>
            </w:tcBorders>
            <w:shd w:val="clear" w:color="auto" w:fill="007944"/>
          </w:tcPr>
          <w:p w:rsidR="00183380" w:rsidRPr="004D2D11" w:rsidRDefault="00183380" w:rsidP="00183380">
            <w:pPr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eastAsia="Meiryo" w:cs="Times New Roman"/>
                <w:b/>
                <w:color w:val="FFFFFF" w:themeColor="background1"/>
                <w:sz w:val="22"/>
              </w:rPr>
              <w:t>Pending to execute</w:t>
            </w:r>
          </w:p>
        </w:tc>
        <w:tc>
          <w:tcPr>
            <w:tcW w:w="1559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single" w:sz="4" w:space="0" w:color="007944"/>
            </w:tcBorders>
            <w:shd w:val="clear" w:color="auto" w:fill="007944"/>
          </w:tcPr>
          <w:p w:rsidR="00183380" w:rsidRPr="004D2D11" w:rsidRDefault="00183380" w:rsidP="00183380">
            <w:pPr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cs="Times New Roman"/>
                <w:b/>
                <w:color w:val="FFFFFF" w:themeColor="background1"/>
                <w:sz w:val="22"/>
              </w:rPr>
              <w:t>Need improvement</w:t>
            </w:r>
          </w:p>
        </w:tc>
        <w:tc>
          <w:tcPr>
            <w:tcW w:w="2381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single" w:sz="4" w:space="0" w:color="007944"/>
            </w:tcBorders>
            <w:shd w:val="clear" w:color="auto" w:fill="007944"/>
          </w:tcPr>
          <w:p w:rsidR="00183380" w:rsidRPr="004D2D11" w:rsidRDefault="00183380" w:rsidP="00183380">
            <w:pPr>
              <w:spacing w:line="480" w:lineRule="auto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4D2D11">
              <w:rPr>
                <w:rFonts w:cs="Times New Roman"/>
                <w:b/>
                <w:color w:val="FFFFFF" w:themeColor="background1"/>
                <w:sz w:val="22"/>
              </w:rPr>
              <w:t>Remarks</w:t>
            </w:r>
          </w:p>
        </w:tc>
      </w:tr>
      <w:tr w:rsidR="00183380" w:rsidTr="00292BDB">
        <w:trPr>
          <w:trHeight w:val="837"/>
        </w:trPr>
        <w:tc>
          <w:tcPr>
            <w:tcW w:w="4111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dashSmallGap" w:sz="4" w:space="0" w:color="007944"/>
            </w:tcBorders>
            <w:shd w:val="clear" w:color="auto" w:fill="E2EFD9"/>
          </w:tcPr>
          <w:p w:rsidR="00183380" w:rsidRPr="004D2D11" w:rsidRDefault="00183380" w:rsidP="00183380">
            <w:pPr>
              <w:jc w:val="both"/>
              <w:rPr>
                <w:rFonts w:cs="Times New Roman"/>
                <w:sz w:val="22"/>
              </w:rPr>
            </w:pPr>
            <w:r w:rsidRPr="004D2D11">
              <w:rPr>
                <w:rFonts w:cs="Times New Roman"/>
                <w:sz w:val="22"/>
              </w:rPr>
              <w:t>Encourage children to drink plenty of water and ensure their access to water.</w:t>
            </w:r>
          </w:p>
        </w:tc>
        <w:tc>
          <w:tcPr>
            <w:tcW w:w="1134" w:type="dxa"/>
            <w:tcBorders>
              <w:top w:val="single" w:sz="4" w:space="0" w:color="007944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  <w:shd w:val="clear" w:color="auto" w:fill="E2EFD9"/>
            <w:vAlign w:val="center"/>
          </w:tcPr>
          <w:p w:rsidR="00183380" w:rsidRPr="007D0450" w:rsidRDefault="0049138A" w:rsidP="00292BDB">
            <w:pPr>
              <w:spacing w:line="480" w:lineRule="auto"/>
              <w:jc w:val="center"/>
              <w:rPr>
                <w:rFonts w:ascii="Times New Roman" w:eastAsia="Wingdings 2" w:hAnsi="Times New Roman" w:cs="Times New Roman"/>
                <w:color w:val="121212"/>
                <w:sz w:val="22"/>
              </w:rPr>
            </w:pPr>
            <w:r w:rsidRPr="007D0450">
              <w:rPr>
                <w:rFonts w:ascii="Wingdings 2" w:eastAsia="Wingdings 2" w:hAnsi="Wingdings 2" w:cs="Wingdings 2"/>
                <w:color w:val="121212"/>
                <w:sz w:val="22"/>
              </w:rPr>
              <w:t></w:t>
            </w:r>
          </w:p>
        </w:tc>
        <w:tc>
          <w:tcPr>
            <w:tcW w:w="1276" w:type="dxa"/>
            <w:tcBorders>
              <w:top w:val="single" w:sz="4" w:space="0" w:color="007944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  <w:shd w:val="clear" w:color="auto" w:fill="E2EFD9"/>
            <w:vAlign w:val="center"/>
          </w:tcPr>
          <w:p w:rsidR="00183380" w:rsidRPr="0049138A" w:rsidRDefault="00183380" w:rsidP="00292BD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7944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  <w:shd w:val="clear" w:color="auto" w:fill="E2EFD9"/>
            <w:vAlign w:val="center"/>
          </w:tcPr>
          <w:p w:rsidR="00183380" w:rsidRPr="0049138A" w:rsidRDefault="00183380" w:rsidP="00292BD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007944"/>
              <w:left w:val="dashSmallGap" w:sz="4" w:space="0" w:color="007944"/>
              <w:bottom w:val="single" w:sz="4" w:space="0" w:color="007944"/>
              <w:right w:val="single" w:sz="4" w:space="0" w:color="007944"/>
            </w:tcBorders>
            <w:shd w:val="clear" w:color="auto" w:fill="E2EFD9"/>
          </w:tcPr>
          <w:p w:rsidR="00183380" w:rsidRPr="0049138A" w:rsidRDefault="00183380" w:rsidP="00183380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12503" w:rsidRDefault="00712503">
      <w:pPr>
        <w:rPr>
          <w:b/>
          <w:color w:val="007944"/>
          <w:sz w:val="20"/>
          <w:szCs w:val="20"/>
        </w:rPr>
      </w:pPr>
    </w:p>
    <w:p w:rsidR="008754C7" w:rsidRPr="004D2D11" w:rsidRDefault="008754C7">
      <w:pPr>
        <w:rPr>
          <w:rFonts w:cs="Times New Roman"/>
          <w:b/>
          <w:color w:val="007944"/>
          <w:sz w:val="22"/>
        </w:rPr>
      </w:pPr>
      <w:r w:rsidRPr="004D2D11">
        <w:rPr>
          <w:rFonts w:cs="Times New Roman"/>
          <w:b/>
          <w:color w:val="007944"/>
          <w:sz w:val="22"/>
        </w:rPr>
        <w:t>Other comments regarding meal arrangement:</w:t>
      </w:r>
    </w:p>
    <w:p w:rsidR="008754C7" w:rsidRDefault="008754C7">
      <w:pPr>
        <w:rPr>
          <w:sz w:val="20"/>
          <w:szCs w:val="20"/>
          <w:u w:val="single"/>
        </w:rPr>
      </w:pPr>
      <w:r w:rsidRPr="004D2D11">
        <w:rPr>
          <w:rFonts w:cs="Times New Roman"/>
          <w:sz w:val="22"/>
          <w:u w:val="single"/>
        </w:rPr>
        <w:t>Some children brought unhealthy snacks to share with others in the birthday party. It was recommended that a notice should be issued to parents beforehand to advise them not to bring any cakes or unhealthy snacks back to school.</w:t>
      </w:r>
      <w:r w:rsidR="00712503" w:rsidRPr="004D2D11">
        <w:rPr>
          <w:rFonts w:cs="Times New Roman"/>
          <w:sz w:val="22"/>
          <w:u w:val="single"/>
        </w:rPr>
        <w:t xml:space="preserve">     </w:t>
      </w:r>
      <w:r w:rsidR="00712503" w:rsidRPr="007D0450">
        <w:rPr>
          <w:rFonts w:ascii="Times New Roman" w:hAnsi="Times New Roman" w:cs="Times New Roman"/>
          <w:sz w:val="22"/>
          <w:u w:val="single"/>
        </w:rPr>
        <w:t xml:space="preserve">      </w:t>
      </w:r>
      <w:r w:rsidR="00712503" w:rsidRPr="007D0450">
        <w:rPr>
          <w:sz w:val="22"/>
          <w:u w:val="single"/>
        </w:rPr>
        <w:t xml:space="preserve">            </w:t>
      </w:r>
      <w:r w:rsidR="00712503">
        <w:rPr>
          <w:sz w:val="20"/>
          <w:szCs w:val="20"/>
          <w:u w:val="single"/>
        </w:rPr>
        <w:t xml:space="preserve">  </w:t>
      </w: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p w:rsidR="00183380" w:rsidRDefault="00183380">
      <w:pPr>
        <w:rPr>
          <w:sz w:val="20"/>
          <w:szCs w:val="20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1134"/>
        <w:gridCol w:w="1237"/>
        <w:gridCol w:w="1414"/>
        <w:gridCol w:w="2570"/>
      </w:tblGrid>
      <w:tr w:rsidR="00333CDA" w:rsidTr="00F10101">
        <w:trPr>
          <w:trHeight w:val="709"/>
        </w:trPr>
        <w:tc>
          <w:tcPr>
            <w:tcW w:w="4111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nil"/>
            </w:tcBorders>
            <w:shd w:val="clear" w:color="auto" w:fill="007944"/>
          </w:tcPr>
          <w:p w:rsidR="00333CDA" w:rsidRPr="0049138A" w:rsidRDefault="00333CDA" w:rsidP="00F1010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Education and publicity</w:t>
            </w:r>
          </w:p>
        </w:tc>
        <w:tc>
          <w:tcPr>
            <w:tcW w:w="1134" w:type="dxa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</w:tcPr>
          <w:p w:rsidR="00333CDA" w:rsidRPr="0049138A" w:rsidRDefault="00333CDA" w:rsidP="00F101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Executed</w:t>
            </w:r>
          </w:p>
        </w:tc>
        <w:tc>
          <w:tcPr>
            <w:tcW w:w="1238" w:type="dxa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</w:tcPr>
          <w:p w:rsidR="00333CDA" w:rsidRPr="0049138A" w:rsidRDefault="00333CDA" w:rsidP="00F101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49138A">
              <w:rPr>
                <w:rFonts w:ascii="Times New Roman" w:eastAsia="Meiryo" w:hAnsi="Times New Roman" w:cs="Times New Roman"/>
                <w:b/>
                <w:color w:val="FFFFFF" w:themeColor="background1"/>
                <w:sz w:val="21"/>
                <w:szCs w:val="21"/>
              </w:rPr>
              <w:t>Pending to execute</w:t>
            </w:r>
          </w:p>
        </w:tc>
        <w:tc>
          <w:tcPr>
            <w:tcW w:w="1405" w:type="dxa"/>
            <w:tcBorders>
              <w:top w:val="single" w:sz="4" w:space="0" w:color="007944"/>
              <w:left w:val="nil"/>
              <w:bottom w:val="single" w:sz="4" w:space="0" w:color="007944"/>
              <w:right w:val="nil"/>
            </w:tcBorders>
            <w:shd w:val="clear" w:color="auto" w:fill="007944"/>
          </w:tcPr>
          <w:p w:rsidR="00333CDA" w:rsidRPr="0049138A" w:rsidRDefault="00333CDA" w:rsidP="00F101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Need improvement</w:t>
            </w:r>
          </w:p>
        </w:tc>
        <w:tc>
          <w:tcPr>
            <w:tcW w:w="2573" w:type="dxa"/>
            <w:tcBorders>
              <w:top w:val="single" w:sz="4" w:space="0" w:color="007944"/>
              <w:left w:val="nil"/>
              <w:bottom w:val="single" w:sz="4" w:space="0" w:color="007944"/>
              <w:right w:val="single" w:sz="4" w:space="0" w:color="007944"/>
            </w:tcBorders>
            <w:shd w:val="clear" w:color="auto" w:fill="007944"/>
          </w:tcPr>
          <w:p w:rsidR="00333CDA" w:rsidRPr="0049138A" w:rsidRDefault="00333CDA" w:rsidP="00F101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Remarks</w:t>
            </w:r>
          </w:p>
        </w:tc>
      </w:tr>
      <w:tr w:rsidR="00333CDA" w:rsidTr="00712503">
        <w:trPr>
          <w:trHeight w:val="1499"/>
        </w:trPr>
        <w:tc>
          <w:tcPr>
            <w:tcW w:w="4111" w:type="dxa"/>
            <w:tcBorders>
              <w:top w:val="single" w:sz="4" w:space="0" w:color="007944"/>
              <w:left w:val="single" w:sz="4" w:space="0" w:color="007944"/>
              <w:bottom w:val="nil"/>
              <w:right w:val="dashSmallGap" w:sz="4" w:space="0" w:color="007944"/>
            </w:tcBorders>
          </w:tcPr>
          <w:p w:rsidR="00333CDA" w:rsidRPr="0049138A" w:rsidRDefault="00C773A8" w:rsidP="00F101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Organise</w:t>
            </w:r>
            <w:r w:rsidR="00333CDA" w:rsidRPr="0049138A">
              <w:rPr>
                <w:rFonts w:ascii="Times New Roman" w:hAnsi="Times New Roman" w:cs="Times New Roman"/>
                <w:sz w:val="21"/>
                <w:szCs w:val="21"/>
              </w:rPr>
              <w:t xml:space="preserve"> at least one promotional activity on healthy eating in each school year, especially in promoting the cooperation among families, school and the community.</w:t>
            </w:r>
          </w:p>
        </w:tc>
        <w:tc>
          <w:tcPr>
            <w:tcW w:w="1134" w:type="dxa"/>
            <w:tcBorders>
              <w:top w:val="single" w:sz="4" w:space="0" w:color="007944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333CDA" w:rsidRDefault="00333CDA" w:rsidP="00F10101">
            <w:pPr>
              <w:jc w:val="center"/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</w:pPr>
          </w:p>
          <w:p w:rsidR="00333CDA" w:rsidRDefault="00333CDA" w:rsidP="00F10101">
            <w:pPr>
              <w:jc w:val="center"/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</w:pPr>
          </w:p>
          <w:p w:rsidR="00333CDA" w:rsidRDefault="00333CDA" w:rsidP="00F10101">
            <w:pPr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1238" w:type="dxa"/>
            <w:tcBorders>
              <w:top w:val="single" w:sz="4" w:space="0" w:color="007944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333CDA" w:rsidRDefault="00333CDA" w:rsidP="00F10101"/>
        </w:tc>
        <w:tc>
          <w:tcPr>
            <w:tcW w:w="1405" w:type="dxa"/>
            <w:tcBorders>
              <w:top w:val="single" w:sz="4" w:space="0" w:color="007944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333CDA" w:rsidRDefault="00333CDA" w:rsidP="00F10101"/>
        </w:tc>
        <w:tc>
          <w:tcPr>
            <w:tcW w:w="2573" w:type="dxa"/>
            <w:tcBorders>
              <w:top w:val="single" w:sz="4" w:space="0" w:color="007944"/>
              <w:left w:val="dashSmallGap" w:sz="4" w:space="0" w:color="007944"/>
              <w:bottom w:val="nil"/>
              <w:right w:val="single" w:sz="4" w:space="0" w:color="007944"/>
            </w:tcBorders>
          </w:tcPr>
          <w:p w:rsidR="00333CDA" w:rsidRPr="0049138A" w:rsidRDefault="005415BC" w:rsidP="00F101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Fruit month (4/2018)</w:t>
            </w:r>
          </w:p>
          <w:p w:rsidR="005415BC" w:rsidRPr="0049138A" w:rsidRDefault="005415BC" w:rsidP="00F101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Eat vegetables daily (10/2017)</w:t>
            </w:r>
          </w:p>
        </w:tc>
      </w:tr>
      <w:tr w:rsidR="00333CDA" w:rsidTr="00A61E54">
        <w:trPr>
          <w:trHeight w:val="2552"/>
        </w:trPr>
        <w:tc>
          <w:tcPr>
            <w:tcW w:w="4111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  <w:shd w:val="clear" w:color="auto" w:fill="E2EFD9"/>
          </w:tcPr>
          <w:p w:rsidR="00333CDA" w:rsidRPr="0049138A" w:rsidRDefault="00333CDA" w:rsidP="00F101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Actively educate parents and school staff by making reference to credible education materials on nutrition (e.g.</w:t>
            </w:r>
            <w:r w:rsidR="00D87F9F" w:rsidRPr="004913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materials provided</w:t>
            </w:r>
            <w:r w:rsidR="00D87F9F" w:rsidRPr="0049138A">
              <w:rPr>
                <w:rFonts w:ascii="Times New Roman" w:hAnsi="Times New Roman" w:cs="Times New Roman"/>
                <w:sz w:val="21"/>
                <w:szCs w:val="21"/>
              </w:rPr>
              <w:t xml:space="preserve"> by the Department of Health or relevant academic or professional organisations) so as to foster their understanding and concern for healthy eating in each school year.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</w:tcPr>
          <w:p w:rsidR="00333CDA" w:rsidRDefault="00333CDA" w:rsidP="00F10101">
            <w:pPr>
              <w:jc w:val="center"/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</w:pPr>
          </w:p>
          <w:p w:rsidR="00712503" w:rsidRDefault="00712503" w:rsidP="00F10101">
            <w:pPr>
              <w:jc w:val="center"/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</w:pPr>
          </w:p>
          <w:p w:rsidR="00712503" w:rsidRDefault="00712503" w:rsidP="00F10101">
            <w:pPr>
              <w:jc w:val="center"/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</w:pPr>
          </w:p>
          <w:p w:rsidR="00333CDA" w:rsidRDefault="00333CDA" w:rsidP="00F10101">
            <w:pPr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1238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</w:tcPr>
          <w:p w:rsidR="00333CDA" w:rsidRDefault="00333CDA" w:rsidP="00F10101"/>
        </w:tc>
        <w:tc>
          <w:tcPr>
            <w:tcW w:w="1405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</w:tcPr>
          <w:p w:rsidR="00333CDA" w:rsidRDefault="00333CDA" w:rsidP="00F10101">
            <w:pPr>
              <w:jc w:val="center"/>
            </w:pPr>
          </w:p>
        </w:tc>
        <w:tc>
          <w:tcPr>
            <w:tcW w:w="2573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  <w:shd w:val="clear" w:color="auto" w:fill="E2EFD9"/>
          </w:tcPr>
          <w:p w:rsidR="00333CDA" w:rsidRPr="0049138A" w:rsidRDefault="005415BC" w:rsidP="00AC1B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In the StartSmart Newsletter distributed to parents in October and March, information on healthy lunch and healthy snacks was given.</w:t>
            </w:r>
          </w:p>
        </w:tc>
      </w:tr>
      <w:tr w:rsidR="00333CDA" w:rsidTr="00A61E54">
        <w:trPr>
          <w:trHeight w:val="1411"/>
        </w:trPr>
        <w:tc>
          <w:tcPr>
            <w:tcW w:w="4111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</w:tcPr>
          <w:p w:rsidR="00333CDA" w:rsidRPr="0049138A" w:rsidRDefault="00D87F9F" w:rsidP="00F101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Incorporate nutrition</w:t>
            </w:r>
            <w:r w:rsidR="005415BC" w:rsidRPr="0049138A">
              <w:rPr>
                <w:rFonts w:ascii="Times New Roman" w:hAnsi="Times New Roman" w:cs="Times New Roman"/>
                <w:sz w:val="21"/>
                <w:szCs w:val="21"/>
              </w:rPr>
              <w:t xml:space="preserve"> education into school curriculum and activities to teach children the importance of healthy eating and practical skills to good eating habits.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333CDA" w:rsidRDefault="00333CDA" w:rsidP="00712503">
            <w:pPr>
              <w:spacing w:line="360" w:lineRule="auto"/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</w:pPr>
          </w:p>
          <w:p w:rsidR="00333CDA" w:rsidRDefault="00333CDA" w:rsidP="00F10101">
            <w:pPr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1238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333CDA" w:rsidRDefault="00333CDA" w:rsidP="00F10101"/>
        </w:tc>
        <w:tc>
          <w:tcPr>
            <w:tcW w:w="1405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</w:tcPr>
          <w:p w:rsidR="00333CDA" w:rsidRDefault="00333CDA" w:rsidP="00F10101"/>
        </w:tc>
        <w:tc>
          <w:tcPr>
            <w:tcW w:w="2573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</w:tcPr>
          <w:p w:rsidR="00333CDA" w:rsidRPr="0049138A" w:rsidRDefault="00333CDA" w:rsidP="00F1010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33CDA" w:rsidTr="00A61E54">
        <w:trPr>
          <w:trHeight w:val="1390"/>
        </w:trPr>
        <w:tc>
          <w:tcPr>
            <w:tcW w:w="4111" w:type="dxa"/>
            <w:tcBorders>
              <w:top w:val="nil"/>
              <w:left w:val="single" w:sz="4" w:space="0" w:color="007944"/>
              <w:bottom w:val="nil"/>
              <w:right w:val="dashSmallGap" w:sz="4" w:space="0" w:color="007944"/>
            </w:tcBorders>
            <w:shd w:val="clear" w:color="auto" w:fill="E2EFD9"/>
          </w:tcPr>
          <w:p w:rsidR="00333CDA" w:rsidRPr="0049138A" w:rsidRDefault="005415BC" w:rsidP="00F101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Encourage parents and school staff to practice healthy eating in their daily life as well so that they could set themselves an example for their children / students.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</w:tcPr>
          <w:p w:rsidR="00333CDA" w:rsidRDefault="00333CDA" w:rsidP="00F10101">
            <w:pPr>
              <w:jc w:val="center"/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</w:pPr>
          </w:p>
          <w:p w:rsidR="00333CDA" w:rsidRDefault="00333CDA" w:rsidP="00712503">
            <w:pPr>
              <w:spacing w:line="360" w:lineRule="auto"/>
              <w:jc w:val="center"/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1238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</w:tcPr>
          <w:p w:rsidR="00333CDA" w:rsidRDefault="00333CDA" w:rsidP="00F10101"/>
        </w:tc>
        <w:tc>
          <w:tcPr>
            <w:tcW w:w="1405" w:type="dxa"/>
            <w:tcBorders>
              <w:top w:val="nil"/>
              <w:left w:val="dashSmallGap" w:sz="4" w:space="0" w:color="007944"/>
              <w:bottom w:val="nil"/>
              <w:right w:val="dashSmallGap" w:sz="4" w:space="0" w:color="007944"/>
            </w:tcBorders>
            <w:shd w:val="clear" w:color="auto" w:fill="E2EFD9"/>
          </w:tcPr>
          <w:p w:rsidR="00333CDA" w:rsidRDefault="00333CDA" w:rsidP="00F10101"/>
        </w:tc>
        <w:tc>
          <w:tcPr>
            <w:tcW w:w="2573" w:type="dxa"/>
            <w:tcBorders>
              <w:top w:val="nil"/>
              <w:left w:val="dashSmallGap" w:sz="4" w:space="0" w:color="007944"/>
              <w:bottom w:val="nil"/>
              <w:right w:val="single" w:sz="4" w:space="0" w:color="007944"/>
            </w:tcBorders>
            <w:shd w:val="clear" w:color="auto" w:fill="E2EFD9"/>
          </w:tcPr>
          <w:p w:rsidR="005415BC" w:rsidRPr="0049138A" w:rsidRDefault="005415BC" w:rsidP="002555A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Notice</w:t>
            </w:r>
          </w:p>
          <w:p w:rsidR="00333CDA" w:rsidRPr="0049138A" w:rsidRDefault="005415BC" w:rsidP="002555A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(5/9/2017)</w:t>
            </w:r>
          </w:p>
        </w:tc>
      </w:tr>
      <w:tr w:rsidR="00333CDA" w:rsidTr="00F10101">
        <w:trPr>
          <w:trHeight w:val="1129"/>
        </w:trPr>
        <w:tc>
          <w:tcPr>
            <w:tcW w:w="4111" w:type="dxa"/>
            <w:tcBorders>
              <w:top w:val="nil"/>
              <w:left w:val="single" w:sz="4" w:space="0" w:color="007944"/>
              <w:bottom w:val="single" w:sz="4" w:space="0" w:color="007944"/>
              <w:right w:val="dashSmallGap" w:sz="4" w:space="0" w:color="007944"/>
            </w:tcBorders>
          </w:tcPr>
          <w:p w:rsidR="00333CDA" w:rsidRPr="0049138A" w:rsidRDefault="005415BC" w:rsidP="00F1010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Avoid giving food as rewards under all circumstances and delivering any messages contradicting to healthy dietary habits.</w:t>
            </w:r>
          </w:p>
        </w:tc>
        <w:tc>
          <w:tcPr>
            <w:tcW w:w="1134" w:type="dxa"/>
            <w:tcBorders>
              <w:top w:val="nil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</w:tcPr>
          <w:p w:rsidR="00333CDA" w:rsidRDefault="00333CDA" w:rsidP="00F10101">
            <w:pPr>
              <w:jc w:val="center"/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</w:pPr>
          </w:p>
          <w:p w:rsidR="00333CDA" w:rsidRDefault="00333CDA" w:rsidP="00712503">
            <w:pPr>
              <w:jc w:val="center"/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</w:pPr>
            <w:r>
              <w:rPr>
                <w:rFonts w:ascii="Wingdings 2" w:eastAsia="Wingdings 2" w:hAnsi="Wingdings 2" w:cs="Wingdings 2"/>
                <w:color w:val="121212"/>
                <w:sz w:val="23"/>
                <w:szCs w:val="23"/>
              </w:rPr>
              <w:t></w:t>
            </w:r>
          </w:p>
        </w:tc>
        <w:tc>
          <w:tcPr>
            <w:tcW w:w="1238" w:type="dxa"/>
            <w:tcBorders>
              <w:top w:val="nil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</w:tcPr>
          <w:p w:rsidR="00333CDA" w:rsidRDefault="00333CDA" w:rsidP="00F10101"/>
        </w:tc>
        <w:tc>
          <w:tcPr>
            <w:tcW w:w="1405" w:type="dxa"/>
            <w:tcBorders>
              <w:top w:val="nil"/>
              <w:left w:val="dashSmallGap" w:sz="4" w:space="0" w:color="007944"/>
              <w:bottom w:val="single" w:sz="4" w:space="0" w:color="007944"/>
              <w:right w:val="dashSmallGap" w:sz="4" w:space="0" w:color="007944"/>
            </w:tcBorders>
          </w:tcPr>
          <w:p w:rsidR="00333CDA" w:rsidRDefault="00333CDA" w:rsidP="00F10101"/>
        </w:tc>
        <w:tc>
          <w:tcPr>
            <w:tcW w:w="2573" w:type="dxa"/>
            <w:tcBorders>
              <w:top w:val="nil"/>
              <w:left w:val="dashSmallGap" w:sz="4" w:space="0" w:color="007944"/>
              <w:bottom w:val="single" w:sz="4" w:space="0" w:color="007944"/>
              <w:right w:val="single" w:sz="4" w:space="0" w:color="007944"/>
            </w:tcBorders>
          </w:tcPr>
          <w:p w:rsidR="005415BC" w:rsidRPr="0049138A" w:rsidRDefault="005415BC" w:rsidP="002555A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Notice</w:t>
            </w:r>
          </w:p>
          <w:p w:rsidR="00333CDA" w:rsidRPr="0049138A" w:rsidRDefault="005415BC" w:rsidP="002555A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(5/9/2017)</w:t>
            </w:r>
          </w:p>
        </w:tc>
      </w:tr>
    </w:tbl>
    <w:p w:rsidR="00333CDA" w:rsidRDefault="00333CDA">
      <w:pPr>
        <w:rPr>
          <w:sz w:val="20"/>
          <w:szCs w:val="20"/>
        </w:rPr>
      </w:pPr>
    </w:p>
    <w:p w:rsidR="005415BC" w:rsidRPr="0049138A" w:rsidRDefault="005415BC">
      <w:pPr>
        <w:rPr>
          <w:rFonts w:ascii="Times New Roman" w:hAnsi="Times New Roman" w:cs="Times New Roman"/>
          <w:b/>
          <w:color w:val="007944"/>
          <w:sz w:val="20"/>
          <w:szCs w:val="20"/>
        </w:rPr>
      </w:pPr>
      <w:r w:rsidRPr="0049138A">
        <w:rPr>
          <w:rFonts w:ascii="Times New Roman" w:hAnsi="Times New Roman" w:cs="Times New Roman"/>
          <w:b/>
          <w:color w:val="007944"/>
          <w:sz w:val="20"/>
          <w:szCs w:val="20"/>
        </w:rPr>
        <w:t>Other comments regarding education and publicity:</w:t>
      </w:r>
    </w:p>
    <w:p w:rsidR="005415BC" w:rsidRPr="0049138A" w:rsidRDefault="005415BC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38A">
        <w:rPr>
          <w:rFonts w:ascii="Times New Roman" w:hAnsi="Times New Roman" w:cs="Times New Roman"/>
          <w:sz w:val="20"/>
          <w:szCs w:val="20"/>
          <w:u w:val="single"/>
        </w:rPr>
        <w:t xml:space="preserve">Parent-child activities such as ‘Enjoy fruit photo contest’. ‘ I’m a farmer ’ were well received by children and parents. </w:t>
      </w:r>
      <w:r w:rsidR="00DA50F7" w:rsidRPr="004913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</w:t>
      </w:r>
    </w:p>
    <w:p w:rsidR="00DA50F7" w:rsidRPr="0049138A" w:rsidRDefault="00DA50F7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DA50F7" w:rsidRPr="0049138A" w:rsidRDefault="00DA50F7">
      <w:pPr>
        <w:rPr>
          <w:rFonts w:ascii="Times New Roman" w:hAnsi="Times New Roman" w:cs="Times New Roman"/>
          <w:b/>
          <w:color w:val="007944"/>
          <w:sz w:val="20"/>
          <w:szCs w:val="20"/>
        </w:rPr>
      </w:pPr>
      <w:r w:rsidRPr="0049138A">
        <w:rPr>
          <w:rFonts w:ascii="Times New Roman" w:hAnsi="Times New Roman" w:cs="Times New Roman"/>
          <w:b/>
          <w:color w:val="007944"/>
          <w:sz w:val="20"/>
          <w:szCs w:val="20"/>
        </w:rPr>
        <w:t>Summary:</w:t>
      </w:r>
    </w:p>
    <w:p w:rsidR="00DA50F7" w:rsidRPr="0049138A" w:rsidRDefault="00DA50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38A">
        <w:rPr>
          <w:rFonts w:ascii="Times New Roman" w:hAnsi="Times New Roman" w:cs="Times New Roman"/>
          <w:sz w:val="20"/>
          <w:szCs w:val="20"/>
          <w:u w:val="single"/>
        </w:rPr>
        <w:t xml:space="preserve">The school staff and parents were very supportive to healthy eating promotion.                                              </w:t>
      </w:r>
    </w:p>
    <w:p w:rsidR="00DA50F7" w:rsidRPr="0049138A" w:rsidRDefault="00DA50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38A">
        <w:rPr>
          <w:rFonts w:ascii="Times New Roman" w:hAnsi="Times New Roman" w:cs="Times New Roman"/>
          <w:sz w:val="20"/>
          <w:szCs w:val="20"/>
          <w:u w:val="single"/>
        </w:rPr>
        <w:t>The h</w:t>
      </w:r>
      <w:r w:rsidR="00C773A8" w:rsidRPr="0049138A">
        <w:rPr>
          <w:rFonts w:ascii="Times New Roman" w:hAnsi="Times New Roman" w:cs="Times New Roman"/>
          <w:sz w:val="20"/>
          <w:szCs w:val="20"/>
          <w:u w:val="single"/>
        </w:rPr>
        <w:t>ealthy eating activities organis</w:t>
      </w:r>
      <w:r w:rsidRPr="0049138A">
        <w:rPr>
          <w:rFonts w:ascii="Times New Roman" w:hAnsi="Times New Roman" w:cs="Times New Roman"/>
          <w:sz w:val="20"/>
          <w:szCs w:val="20"/>
          <w:u w:val="single"/>
        </w:rPr>
        <w:t xml:space="preserve">ed by the institution were well received by children and parents.                              </w:t>
      </w:r>
    </w:p>
    <w:p w:rsidR="00DA50F7" w:rsidRPr="0049138A" w:rsidRDefault="00DA50F7">
      <w:pPr>
        <w:rPr>
          <w:rFonts w:ascii="Times New Roman" w:hAnsi="Times New Roman" w:cs="Times New Roman"/>
          <w:sz w:val="20"/>
          <w:szCs w:val="20"/>
        </w:rPr>
      </w:pPr>
    </w:p>
    <w:p w:rsidR="00DA50F7" w:rsidRPr="0049138A" w:rsidRDefault="00DA50F7">
      <w:pPr>
        <w:rPr>
          <w:rFonts w:ascii="Times New Roman" w:hAnsi="Times New Roman" w:cs="Times New Roman"/>
          <w:b/>
          <w:color w:val="007944"/>
          <w:sz w:val="20"/>
          <w:szCs w:val="20"/>
        </w:rPr>
      </w:pPr>
      <w:r w:rsidRPr="0049138A">
        <w:rPr>
          <w:rFonts w:ascii="Times New Roman" w:hAnsi="Times New Roman" w:cs="Times New Roman"/>
          <w:b/>
          <w:color w:val="007944"/>
          <w:sz w:val="20"/>
          <w:szCs w:val="20"/>
        </w:rPr>
        <w:t>Action Items in the Coming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DA50F7" w:rsidRPr="0049138A" w:rsidTr="00DA50F7">
        <w:tc>
          <w:tcPr>
            <w:tcW w:w="6091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nil"/>
            </w:tcBorders>
            <w:shd w:val="clear" w:color="auto" w:fill="007944"/>
          </w:tcPr>
          <w:p w:rsidR="00DA50F7" w:rsidRPr="0049138A" w:rsidRDefault="00DA50F7" w:rsidP="00DA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3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Action Items</w:t>
            </w:r>
          </w:p>
        </w:tc>
        <w:tc>
          <w:tcPr>
            <w:tcW w:w="4365" w:type="dxa"/>
            <w:tcBorders>
              <w:top w:val="single" w:sz="4" w:space="0" w:color="007944"/>
              <w:left w:val="nil"/>
              <w:bottom w:val="single" w:sz="4" w:space="0" w:color="007944"/>
              <w:right w:val="single" w:sz="4" w:space="0" w:color="007944"/>
            </w:tcBorders>
            <w:shd w:val="clear" w:color="auto" w:fill="007944"/>
          </w:tcPr>
          <w:p w:rsidR="00DA50F7" w:rsidRPr="0049138A" w:rsidRDefault="00DA50F7" w:rsidP="00DA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38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Responsible person / group</w:t>
            </w:r>
          </w:p>
        </w:tc>
      </w:tr>
      <w:tr w:rsidR="00DA50F7" w:rsidRPr="0049138A" w:rsidTr="00DA50F7">
        <w:tc>
          <w:tcPr>
            <w:tcW w:w="6091" w:type="dxa"/>
            <w:tcBorders>
              <w:top w:val="single" w:sz="4" w:space="0" w:color="007944"/>
              <w:left w:val="single" w:sz="4" w:space="0" w:color="007944"/>
              <w:bottom w:val="single" w:sz="4" w:space="0" w:color="007944"/>
              <w:right w:val="dashSmallGap" w:sz="4" w:space="0" w:color="007944"/>
            </w:tcBorders>
          </w:tcPr>
          <w:p w:rsidR="00DA50F7" w:rsidRPr="0049138A" w:rsidRDefault="00DA50F7" w:rsidP="00DA50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Strengthen the communication with parents and encourage them to comply with the school healthy eating policy.</w:t>
            </w:r>
          </w:p>
          <w:p w:rsidR="00DA50F7" w:rsidRPr="0049138A" w:rsidRDefault="00DA50F7" w:rsidP="00DA50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Organise parent-child activities that promote healthy eating.</w:t>
            </w:r>
          </w:p>
        </w:tc>
        <w:tc>
          <w:tcPr>
            <w:tcW w:w="4365" w:type="dxa"/>
            <w:tcBorders>
              <w:top w:val="single" w:sz="4" w:space="0" w:color="007944"/>
              <w:left w:val="dashSmallGap" w:sz="4" w:space="0" w:color="007944"/>
              <w:bottom w:val="single" w:sz="4" w:space="0" w:color="007944"/>
              <w:right w:val="single" w:sz="4" w:space="0" w:color="007944"/>
            </w:tcBorders>
          </w:tcPr>
          <w:p w:rsidR="00DA50F7" w:rsidRPr="0049138A" w:rsidRDefault="00DA50F7" w:rsidP="002555A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Meal Arrangement Committee</w:t>
            </w:r>
          </w:p>
          <w:p w:rsidR="00DA50F7" w:rsidRPr="0049138A" w:rsidRDefault="00DA50F7" w:rsidP="002555A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38A">
              <w:rPr>
                <w:rFonts w:ascii="Times New Roman" w:hAnsi="Times New Roman" w:cs="Times New Roman"/>
                <w:sz w:val="21"/>
                <w:szCs w:val="21"/>
              </w:rPr>
              <w:t>Class teacher</w:t>
            </w:r>
          </w:p>
        </w:tc>
      </w:tr>
    </w:tbl>
    <w:p w:rsidR="00DA50F7" w:rsidRPr="00DA50F7" w:rsidRDefault="00DA50F7">
      <w:pPr>
        <w:rPr>
          <w:sz w:val="20"/>
          <w:szCs w:val="20"/>
        </w:rPr>
      </w:pPr>
    </w:p>
    <w:sectPr w:rsidR="00DA50F7" w:rsidRPr="00DA50F7" w:rsidSect="008754C7">
      <w:headerReference w:type="default" r:id="rId9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16" w:rsidRDefault="00DF5216" w:rsidP="003F031A">
      <w:r>
        <w:separator/>
      </w:r>
    </w:p>
  </w:endnote>
  <w:endnote w:type="continuationSeparator" w:id="0">
    <w:p w:rsidR="00DF5216" w:rsidRDefault="00DF5216" w:rsidP="003F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16" w:rsidRDefault="00DF5216" w:rsidP="003F031A">
      <w:r>
        <w:separator/>
      </w:r>
    </w:p>
  </w:footnote>
  <w:footnote w:type="continuationSeparator" w:id="0">
    <w:p w:rsidR="00DF5216" w:rsidRDefault="00DF5216" w:rsidP="003F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0456"/>
    </w:tblGrid>
    <w:tr w:rsidR="003F031A" w:rsidRPr="0049138A" w:rsidTr="003F031A">
      <w:trPr>
        <w:trHeight w:val="584"/>
      </w:trPr>
      <w:tc>
        <w:tcPr>
          <w:tcW w:w="5000" w:type="pct"/>
          <w:tcBorders>
            <w:top w:val="single" w:sz="4" w:space="0" w:color="8064A2"/>
            <w:bottom w:val="single" w:sz="4" w:space="0" w:color="8064A2"/>
            <w:right w:val="single" w:sz="4" w:space="0" w:color="8064A2"/>
          </w:tcBorders>
          <w:shd w:val="clear" w:color="auto" w:fill="8064A2"/>
          <w:vAlign w:val="center"/>
        </w:tcPr>
        <w:p w:rsidR="003F031A" w:rsidRPr="004D2D11" w:rsidRDefault="003F031A" w:rsidP="00652A70">
          <w:pPr>
            <w:pStyle w:val="Header"/>
            <w:ind w:leftChars="900" w:left="2160" w:rightChars="83" w:right="199"/>
            <w:jc w:val="center"/>
            <w:rPr>
              <w:rFonts w:cs="Times New Roman"/>
              <w:b/>
              <w:sz w:val="32"/>
              <w:szCs w:val="32"/>
            </w:rPr>
          </w:pPr>
          <w:r w:rsidRPr="004D2D11">
            <w:rPr>
              <w:rFonts w:cs="Times New Roman"/>
              <w:b/>
              <w:color w:val="FFFFFF" w:themeColor="background1"/>
              <w:sz w:val="32"/>
              <w:szCs w:val="32"/>
            </w:rPr>
            <w:t>Review of School Healthy Eating Policy</w:t>
          </w:r>
          <w:r w:rsidRPr="004D2D11">
            <w:rPr>
              <w:rFonts w:cs="Times New Roman"/>
              <w:b/>
              <w:color w:val="FFFFFF" w:themeColor="background1"/>
              <w:sz w:val="32"/>
              <w:szCs w:val="32"/>
            </w:rPr>
            <w:t>（</w:t>
          </w:r>
          <w:r w:rsidRPr="004D2D11">
            <w:rPr>
              <w:rFonts w:cs="Times New Roman"/>
              <w:b/>
              <w:color w:val="FFFFFF" w:themeColor="background1"/>
              <w:sz w:val="32"/>
              <w:szCs w:val="32"/>
            </w:rPr>
            <w:t>Example</w:t>
          </w:r>
          <w:r w:rsidRPr="004D2D11">
            <w:rPr>
              <w:rFonts w:cs="Times New Roman"/>
              <w:b/>
              <w:color w:val="FFFFFF" w:themeColor="background1"/>
              <w:sz w:val="32"/>
              <w:szCs w:val="32"/>
            </w:rPr>
            <w:t>）</w:t>
          </w:r>
        </w:p>
      </w:tc>
    </w:tr>
  </w:tbl>
  <w:p w:rsidR="003F031A" w:rsidRPr="0049138A" w:rsidRDefault="00E11D2E">
    <w:pPr>
      <w:pStyle w:val="Header"/>
      <w:rPr>
        <w:rFonts w:ascii="Times New Roman" w:hAnsi="Times New Roman" w:cs="Times New Roman"/>
        <w:sz w:val="32"/>
        <w:szCs w:val="32"/>
      </w:rPr>
    </w:pPr>
    <w:r w:rsidRPr="0049138A">
      <w:rPr>
        <w:rFonts w:ascii="Times New Roman" w:hAnsi="Times New Roman" w:cs="Times New Roman"/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-391795</wp:posOffset>
          </wp:positionV>
          <wp:extent cx="1432560" cy="391795"/>
          <wp:effectExtent l="0" t="0" r="0" b="8255"/>
          <wp:wrapNone/>
          <wp:docPr id="2" name="Picture 0" descr="startsmart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startsmar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A5450"/>
    <w:multiLevelType w:val="hybridMultilevel"/>
    <w:tmpl w:val="B1521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77"/>
    <w:rsid w:val="00113D3E"/>
    <w:rsid w:val="00153A7B"/>
    <w:rsid w:val="00183380"/>
    <w:rsid w:val="002555AF"/>
    <w:rsid w:val="00292BDB"/>
    <w:rsid w:val="00333CDA"/>
    <w:rsid w:val="003D514D"/>
    <w:rsid w:val="003F031A"/>
    <w:rsid w:val="00485F7F"/>
    <w:rsid w:val="0049138A"/>
    <w:rsid w:val="004D2D11"/>
    <w:rsid w:val="00516881"/>
    <w:rsid w:val="00520475"/>
    <w:rsid w:val="005415BC"/>
    <w:rsid w:val="005926A9"/>
    <w:rsid w:val="00652A70"/>
    <w:rsid w:val="00712503"/>
    <w:rsid w:val="007D0450"/>
    <w:rsid w:val="007E7A5C"/>
    <w:rsid w:val="007F035A"/>
    <w:rsid w:val="008754C7"/>
    <w:rsid w:val="008A74C3"/>
    <w:rsid w:val="00931A04"/>
    <w:rsid w:val="009E630A"/>
    <w:rsid w:val="00A07772"/>
    <w:rsid w:val="00A61E54"/>
    <w:rsid w:val="00A72E07"/>
    <w:rsid w:val="00A74758"/>
    <w:rsid w:val="00AB5807"/>
    <w:rsid w:val="00AC1BF8"/>
    <w:rsid w:val="00BD498C"/>
    <w:rsid w:val="00C32B8D"/>
    <w:rsid w:val="00C773A8"/>
    <w:rsid w:val="00C96EBD"/>
    <w:rsid w:val="00D87F9F"/>
    <w:rsid w:val="00DA50F7"/>
    <w:rsid w:val="00DF5216"/>
    <w:rsid w:val="00E11D2E"/>
    <w:rsid w:val="00E20F77"/>
    <w:rsid w:val="00E8755D"/>
    <w:rsid w:val="00E94D69"/>
    <w:rsid w:val="00F3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AF4FB54-DC87-4CE2-BD7E-E873046A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2E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50F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F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031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0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03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smart.gov.hk/en/others.aspx?MenuID=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58C3-0BB4-41DA-869E-EE5C3FA4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administration</vt:lpstr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administration</dc:title>
  <dc:subject>Home School administration</dc:subject>
  <dc:creator>Department of Health, HKSARG</dc:creator>
  <cp:keywords>School administration; Department of Health, HKSARG; StartSmart@school.hk Campaign Department of Health, HKSARG</cp:keywords>
  <dc:description/>
  <cp:lastModifiedBy>psohp14</cp:lastModifiedBy>
  <cp:revision>2</cp:revision>
  <dcterms:created xsi:type="dcterms:W3CDTF">2018-02-06T06:46:00Z</dcterms:created>
  <dcterms:modified xsi:type="dcterms:W3CDTF">2018-02-06T06:46:00Z</dcterms:modified>
</cp:coreProperties>
</file>